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5A7CB" w14:textId="77777777" w:rsidR="000F6CE1" w:rsidRPr="00674B98" w:rsidRDefault="003A67D5" w:rsidP="003A67D5">
      <w:pPr>
        <w:jc w:val="right"/>
        <w:rPr>
          <w:rFonts w:asciiTheme="minorHAnsi" w:hAnsiTheme="minorHAnsi"/>
          <w:szCs w:val="22"/>
        </w:rPr>
      </w:pPr>
      <w:r w:rsidRPr="00674B98">
        <w:rPr>
          <w:noProof/>
          <w:szCs w:val="22"/>
          <w:lang w:val="en-GB"/>
        </w:rPr>
        <w:drawing>
          <wp:inline distT="0" distB="0" distL="0" distR="0" wp14:anchorId="32E541C2" wp14:editId="201871A4">
            <wp:extent cx="2907030" cy="914400"/>
            <wp:effectExtent l="0" t="0" r="7620" b="0"/>
            <wp:docPr id="1" name="Picture 1" descr="C:\Users\jennerk\AppData\Local\Microsoft\Windows\Temporary Internet Files\Content.Outlook\XLJMDCHH\LU - Logo - Positive (CMYK)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2F8FA" w14:textId="77777777" w:rsidR="00A02069" w:rsidRPr="00674B98" w:rsidRDefault="00A02069" w:rsidP="00C623F9">
      <w:pPr>
        <w:rPr>
          <w:rFonts w:asciiTheme="minorHAnsi" w:hAnsiTheme="minorHAnsi"/>
          <w:szCs w:val="22"/>
        </w:rPr>
      </w:pPr>
    </w:p>
    <w:p w14:paraId="67466DAD" w14:textId="77777777" w:rsidR="002865AE" w:rsidRPr="00674B98" w:rsidRDefault="002865AE" w:rsidP="00C623F9">
      <w:pPr>
        <w:jc w:val="center"/>
        <w:rPr>
          <w:rFonts w:asciiTheme="minorHAnsi" w:hAnsiTheme="minorHAnsi"/>
          <w:b/>
          <w:szCs w:val="22"/>
        </w:rPr>
      </w:pPr>
      <w:r w:rsidRPr="00674B98">
        <w:rPr>
          <w:rFonts w:asciiTheme="minorHAnsi" w:hAnsiTheme="minorHAnsi"/>
          <w:b/>
          <w:szCs w:val="22"/>
        </w:rPr>
        <w:t>JOB DESCRIPTION</w:t>
      </w:r>
    </w:p>
    <w:p w14:paraId="13EA8468" w14:textId="754EE572" w:rsidR="006E4049" w:rsidRPr="00674B98" w:rsidRDefault="00754258" w:rsidP="00C623F9">
      <w:pPr>
        <w:jc w:val="center"/>
        <w:rPr>
          <w:rFonts w:asciiTheme="minorHAnsi" w:hAnsiTheme="minorHAnsi"/>
          <w:b/>
          <w:szCs w:val="22"/>
        </w:rPr>
      </w:pPr>
      <w:bookmarkStart w:id="0" w:name="_Hlk83220010"/>
      <w:r w:rsidRPr="00754258">
        <w:rPr>
          <w:rFonts w:asciiTheme="minorHAnsi" w:hAnsiTheme="minorHAnsi"/>
          <w:b/>
          <w:szCs w:val="22"/>
          <w:lang w:val="en-GB"/>
        </w:rPr>
        <w:t xml:space="preserve">Teaching Coordinator (Frontline Partnership) </w:t>
      </w:r>
      <w:bookmarkEnd w:id="0"/>
      <w:r w:rsidR="00EF6060" w:rsidRPr="00754258">
        <w:rPr>
          <w:rFonts w:asciiTheme="minorHAnsi" w:hAnsiTheme="minorHAnsi" w:cs="Arial"/>
          <w:b/>
          <w:szCs w:val="22"/>
        </w:rPr>
        <w:t>(0</w:t>
      </w:r>
      <w:r w:rsidR="00EF6060">
        <w:rPr>
          <w:rFonts w:asciiTheme="minorHAnsi" w:hAnsiTheme="minorHAnsi" w:cs="Arial"/>
          <w:b/>
          <w:szCs w:val="22"/>
        </w:rPr>
        <w:t>.</w:t>
      </w:r>
      <w:r w:rsidR="00954A2F">
        <w:rPr>
          <w:rFonts w:asciiTheme="minorHAnsi" w:hAnsiTheme="minorHAnsi" w:cs="Arial"/>
          <w:b/>
          <w:szCs w:val="22"/>
        </w:rPr>
        <w:t>8</w:t>
      </w:r>
      <w:r w:rsidR="00EF6060">
        <w:rPr>
          <w:rFonts w:asciiTheme="minorHAnsi" w:hAnsiTheme="minorHAnsi" w:cs="Arial"/>
          <w:b/>
          <w:szCs w:val="22"/>
        </w:rPr>
        <w:t>FTE)</w:t>
      </w:r>
    </w:p>
    <w:p w14:paraId="26E6353E" w14:textId="06ACCF8C" w:rsidR="000F6CE1" w:rsidRPr="00674B98" w:rsidRDefault="000F6CE1" w:rsidP="00C623F9">
      <w:pPr>
        <w:jc w:val="center"/>
        <w:rPr>
          <w:rFonts w:asciiTheme="minorHAnsi" w:hAnsiTheme="minorHAnsi"/>
          <w:b/>
          <w:szCs w:val="22"/>
        </w:rPr>
      </w:pPr>
      <w:r w:rsidRPr="00674B98">
        <w:rPr>
          <w:rFonts w:asciiTheme="minorHAnsi" w:hAnsiTheme="minorHAnsi"/>
          <w:b/>
          <w:szCs w:val="22"/>
        </w:rPr>
        <w:t>Vaca</w:t>
      </w:r>
      <w:r w:rsidR="00DF6A03" w:rsidRPr="00674B98">
        <w:rPr>
          <w:rFonts w:asciiTheme="minorHAnsi" w:hAnsiTheme="minorHAnsi"/>
          <w:b/>
          <w:szCs w:val="22"/>
        </w:rPr>
        <w:t xml:space="preserve">ncy Ref: </w:t>
      </w:r>
      <w:sdt>
        <w:sdtPr>
          <w:rPr>
            <w:rFonts w:asciiTheme="minorHAnsi" w:hAnsiTheme="minorHAnsi"/>
            <w:b/>
            <w:szCs w:val="22"/>
          </w:rPr>
          <w:id w:val="158695602"/>
          <w:placeholder>
            <w:docPart w:val="19975E1471A341DAB54894905EB4BA98"/>
          </w:placeholder>
          <w:showingPlcHdr/>
        </w:sdtPr>
        <w:sdtEndPr/>
        <w:sdtContent>
          <w:r w:rsidR="00954A2F" w:rsidRPr="00857F0A">
            <w:rPr>
              <w:rStyle w:val="PlaceholderText"/>
              <w:rFonts w:ascii="Calibri" w:hAnsi="Calibri"/>
              <w:b/>
              <w:sz w:val="28"/>
              <w:szCs w:val="28"/>
            </w:rPr>
            <w:t>Click here to enter text.</w:t>
          </w:r>
        </w:sdtContent>
      </w:sdt>
    </w:p>
    <w:p w14:paraId="68954C7C" w14:textId="77777777" w:rsidR="00A02069" w:rsidRPr="00674B98" w:rsidRDefault="00A02069" w:rsidP="00C623F9">
      <w:pPr>
        <w:rPr>
          <w:rFonts w:asciiTheme="minorHAnsi" w:hAnsi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6"/>
        <w:gridCol w:w="3213"/>
      </w:tblGrid>
      <w:tr w:rsidR="00A02069" w:rsidRPr="00674B98" w14:paraId="38F7DB19" w14:textId="77777777" w:rsidTr="002A3594">
        <w:tc>
          <w:tcPr>
            <w:tcW w:w="7246" w:type="dxa"/>
            <w:vAlign w:val="center"/>
          </w:tcPr>
          <w:p w14:paraId="42A41D65" w14:textId="2EE5E906" w:rsidR="00A02069" w:rsidRPr="00674B98" w:rsidRDefault="00A02069" w:rsidP="009A5ABB">
            <w:pPr>
              <w:rPr>
                <w:rFonts w:asciiTheme="minorHAnsi" w:hAnsiTheme="minorHAnsi"/>
                <w:szCs w:val="22"/>
              </w:rPr>
            </w:pPr>
            <w:r w:rsidRPr="00674B98">
              <w:rPr>
                <w:rFonts w:asciiTheme="minorHAnsi" w:hAnsiTheme="minorHAnsi"/>
                <w:b/>
                <w:szCs w:val="22"/>
              </w:rPr>
              <w:t>Job Title:</w:t>
            </w:r>
            <w:r w:rsidRPr="00674B98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Fonts w:asciiTheme="minorHAnsi" w:hAnsiTheme="minorHAnsi"/>
                  <w:szCs w:val="22"/>
                  <w:lang w:val="en-GB"/>
                </w:rPr>
                <w:id w:val="158695594"/>
                <w:placeholder>
                  <w:docPart w:val="790B4056071343AFB8EAE1E49EB942B6"/>
                </w:placeholder>
              </w:sdtPr>
              <w:sdtEndPr/>
              <w:sdtContent>
                <w:r w:rsidR="00754258">
                  <w:rPr>
                    <w:rFonts w:asciiTheme="minorHAnsi" w:hAnsiTheme="minorHAnsi"/>
                    <w:szCs w:val="22"/>
                    <w:lang w:val="en-GB"/>
                  </w:rPr>
                  <w:t>Teaching</w:t>
                </w:r>
                <w:r w:rsidR="00AE3485">
                  <w:rPr>
                    <w:rFonts w:asciiTheme="minorHAnsi" w:hAnsiTheme="minorHAnsi"/>
                    <w:szCs w:val="22"/>
                    <w:lang w:val="en-GB"/>
                  </w:rPr>
                  <w:t xml:space="preserve"> </w:t>
                </w:r>
                <w:r w:rsidR="00787114">
                  <w:rPr>
                    <w:rFonts w:asciiTheme="minorHAnsi" w:hAnsiTheme="minorHAnsi"/>
                    <w:szCs w:val="22"/>
                    <w:lang w:val="en-GB"/>
                  </w:rPr>
                  <w:t>Coordinator</w:t>
                </w:r>
                <w:r w:rsidR="00754258">
                  <w:rPr>
                    <w:rFonts w:asciiTheme="minorHAnsi" w:hAnsiTheme="minorHAnsi"/>
                    <w:szCs w:val="22"/>
                    <w:lang w:val="en-GB"/>
                  </w:rPr>
                  <w:t xml:space="preserve"> (Frontline </w:t>
                </w:r>
                <w:r w:rsidR="00754258" w:rsidRPr="00C25DBD">
                  <w:rPr>
                    <w:rFonts w:asciiTheme="minorHAnsi" w:hAnsiTheme="minorHAnsi"/>
                    <w:szCs w:val="22"/>
                    <w:lang w:val="en-GB"/>
                  </w:rPr>
                  <w:t>Partnership)</w:t>
                </w:r>
                <w:r w:rsidR="00EF6060" w:rsidRPr="00C25DBD">
                  <w:rPr>
                    <w:rFonts w:asciiTheme="minorHAnsi" w:hAnsiTheme="minorHAnsi"/>
                    <w:szCs w:val="22"/>
                    <w:lang w:val="en-GB"/>
                  </w:rPr>
                  <w:t xml:space="preserve"> </w:t>
                </w:r>
                <w:r w:rsidR="00EF6060" w:rsidRPr="00C25DBD">
                  <w:rPr>
                    <w:rFonts w:asciiTheme="minorHAnsi" w:hAnsiTheme="minorHAnsi" w:cs="Arial"/>
                    <w:szCs w:val="22"/>
                  </w:rPr>
                  <w:t>(0.</w:t>
                </w:r>
                <w:r w:rsidR="009A5ABB">
                  <w:rPr>
                    <w:rFonts w:asciiTheme="minorHAnsi" w:hAnsiTheme="minorHAnsi" w:cs="Arial"/>
                    <w:szCs w:val="22"/>
                  </w:rPr>
                  <w:t>8</w:t>
                </w:r>
                <w:r w:rsidR="00EF6060" w:rsidRPr="00C25DBD">
                  <w:rPr>
                    <w:rFonts w:asciiTheme="minorHAnsi" w:hAnsiTheme="minorHAnsi" w:cs="Arial"/>
                    <w:szCs w:val="22"/>
                  </w:rPr>
                  <w:t>FTE)</w:t>
                </w:r>
              </w:sdtContent>
            </w:sdt>
          </w:p>
        </w:tc>
        <w:tc>
          <w:tcPr>
            <w:tcW w:w="3213" w:type="dxa"/>
            <w:vAlign w:val="center"/>
          </w:tcPr>
          <w:p w14:paraId="2D087832" w14:textId="07CFC134" w:rsidR="00A02069" w:rsidRPr="00674B98" w:rsidRDefault="00A02069" w:rsidP="00C623F9">
            <w:pPr>
              <w:rPr>
                <w:rFonts w:asciiTheme="minorHAnsi" w:hAnsiTheme="minorHAnsi"/>
                <w:szCs w:val="22"/>
              </w:rPr>
            </w:pPr>
            <w:r w:rsidRPr="00674B98">
              <w:rPr>
                <w:rFonts w:asciiTheme="minorHAnsi" w:hAnsiTheme="minorHAnsi"/>
                <w:b/>
                <w:szCs w:val="22"/>
              </w:rPr>
              <w:t>Present Grade:</w:t>
            </w:r>
            <w:r w:rsidRPr="00674B98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Fonts w:asciiTheme="minorHAnsi" w:hAnsiTheme="minorHAnsi"/>
                  <w:szCs w:val="22"/>
                </w:rPr>
                <w:id w:val="158695616"/>
                <w:placeholder>
                  <w:docPart w:val="D25DAED7B7904994AC9275148A4828A2"/>
                </w:placeholder>
              </w:sdtPr>
              <w:sdtEndPr/>
              <w:sdtContent>
                <w:r w:rsidR="00CD191B">
                  <w:rPr>
                    <w:rFonts w:asciiTheme="minorHAnsi" w:hAnsiTheme="minorHAnsi"/>
                    <w:szCs w:val="22"/>
                  </w:rPr>
                  <w:t>5</w:t>
                </w:r>
                <w:r w:rsidR="005B2D0C" w:rsidRPr="00674B98">
                  <w:rPr>
                    <w:rFonts w:asciiTheme="minorHAnsi" w:hAnsiTheme="minorHAnsi"/>
                    <w:szCs w:val="22"/>
                  </w:rPr>
                  <w:t>S</w:t>
                </w:r>
              </w:sdtContent>
            </w:sdt>
          </w:p>
        </w:tc>
      </w:tr>
      <w:tr w:rsidR="00A02069" w:rsidRPr="00674B98" w14:paraId="03B2532B" w14:textId="77777777" w:rsidTr="002A3594">
        <w:trPr>
          <w:trHeight w:val="467"/>
        </w:trPr>
        <w:tc>
          <w:tcPr>
            <w:tcW w:w="10459" w:type="dxa"/>
            <w:gridSpan w:val="2"/>
            <w:vAlign w:val="center"/>
          </w:tcPr>
          <w:p w14:paraId="179D2C1F" w14:textId="77777777" w:rsidR="00A02069" w:rsidRPr="00674B98" w:rsidRDefault="00A02069" w:rsidP="00951DB7">
            <w:pPr>
              <w:rPr>
                <w:rFonts w:asciiTheme="minorHAnsi" w:hAnsiTheme="minorHAnsi"/>
                <w:szCs w:val="22"/>
              </w:rPr>
            </w:pPr>
            <w:r w:rsidRPr="00674B98">
              <w:rPr>
                <w:rFonts w:asciiTheme="minorHAnsi" w:hAnsiTheme="minorHAnsi"/>
                <w:b/>
                <w:szCs w:val="22"/>
              </w:rPr>
              <w:t>Department/College:</w:t>
            </w:r>
            <w:r w:rsidRPr="00674B98">
              <w:rPr>
                <w:rFonts w:asciiTheme="minorHAnsi" w:hAnsiTheme="minorHAnsi"/>
                <w:szCs w:val="22"/>
              </w:rPr>
              <w:tab/>
            </w:r>
            <w:r w:rsidRPr="00674B98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Fonts w:asciiTheme="minorHAnsi" w:hAnsiTheme="minorHAnsi"/>
                  <w:szCs w:val="22"/>
                </w:rPr>
                <w:id w:val="158695595"/>
                <w:placeholder>
                  <w:docPart w:val="AB2E6DC53DCB455CB98B5079DF4479E9"/>
                </w:placeholder>
              </w:sdtPr>
              <w:sdtEndPr/>
              <w:sdtContent>
                <w:r w:rsidR="00951DB7" w:rsidRPr="00674B98">
                  <w:rPr>
                    <w:rFonts w:asciiTheme="minorHAnsi" w:hAnsiTheme="minorHAnsi"/>
                    <w:szCs w:val="22"/>
                  </w:rPr>
                  <w:t>Sociology</w:t>
                </w:r>
              </w:sdtContent>
            </w:sdt>
          </w:p>
        </w:tc>
      </w:tr>
      <w:tr w:rsidR="00A02069" w:rsidRPr="00674B98" w14:paraId="43A4EE91" w14:textId="77777777" w:rsidTr="002A3594">
        <w:tc>
          <w:tcPr>
            <w:tcW w:w="10459" w:type="dxa"/>
            <w:gridSpan w:val="2"/>
            <w:vAlign w:val="center"/>
          </w:tcPr>
          <w:p w14:paraId="6B2D4B0C" w14:textId="25E67EBE" w:rsidR="00A02069" w:rsidRPr="00674B98" w:rsidRDefault="00A02069" w:rsidP="00954A2F">
            <w:pPr>
              <w:rPr>
                <w:rFonts w:asciiTheme="minorHAnsi" w:hAnsiTheme="minorHAnsi"/>
                <w:szCs w:val="22"/>
              </w:rPr>
            </w:pPr>
            <w:r w:rsidRPr="00674B98">
              <w:rPr>
                <w:rFonts w:asciiTheme="minorHAnsi" w:hAnsiTheme="minorHAnsi"/>
                <w:b/>
                <w:szCs w:val="22"/>
              </w:rPr>
              <w:t>Directly responsible to:</w:t>
            </w:r>
            <w:r w:rsidRPr="00674B98">
              <w:rPr>
                <w:rFonts w:asciiTheme="minorHAnsi" w:hAnsiTheme="minorHAnsi"/>
                <w:szCs w:val="22"/>
              </w:rPr>
              <w:tab/>
            </w:r>
            <w:r w:rsidRPr="00674B98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Fonts w:asciiTheme="minorHAnsi" w:hAnsiTheme="minorHAnsi"/>
                  <w:szCs w:val="22"/>
                </w:rPr>
                <w:id w:val="158695598"/>
                <w:placeholder>
                  <w:docPart w:val="A781884DFAA34A4093E556387EBF61F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Cs w:val="22"/>
                    </w:rPr>
                    <w:id w:val="206148228"/>
                    <w:placeholder>
                      <w:docPart w:val="F3EB988A861E48DC80947C9140C2200B"/>
                    </w:placeholder>
                  </w:sdtPr>
                  <w:sdtEndPr/>
                  <w:sdtContent>
                    <w:r w:rsidR="00954A2F">
                      <w:rPr>
                        <w:rFonts w:asciiTheme="minorHAnsi" w:hAnsiTheme="minorHAnsi"/>
                        <w:bCs/>
                        <w:szCs w:val="22"/>
                      </w:rPr>
                      <w:t>Student Programmes</w:t>
                    </w:r>
                    <w:r w:rsidR="00F72DCF">
                      <w:rPr>
                        <w:rFonts w:asciiTheme="minorHAnsi" w:hAnsiTheme="minorHAnsi"/>
                        <w:bCs/>
                        <w:szCs w:val="22"/>
                      </w:rPr>
                      <w:t xml:space="preserve"> Officer</w:t>
                    </w:r>
                  </w:sdtContent>
                </w:sdt>
              </w:sdtContent>
            </w:sdt>
          </w:p>
        </w:tc>
      </w:tr>
      <w:tr w:rsidR="00A02069" w:rsidRPr="00674B98" w14:paraId="07F1DD41" w14:textId="77777777" w:rsidTr="002A3594">
        <w:tc>
          <w:tcPr>
            <w:tcW w:w="10459" w:type="dxa"/>
            <w:gridSpan w:val="2"/>
            <w:vAlign w:val="center"/>
          </w:tcPr>
          <w:p w14:paraId="2960F709" w14:textId="77777777" w:rsidR="00A02069" w:rsidRPr="00674B98" w:rsidRDefault="00A02069" w:rsidP="00E00555">
            <w:pPr>
              <w:rPr>
                <w:rFonts w:asciiTheme="minorHAnsi" w:hAnsiTheme="minorHAnsi"/>
                <w:szCs w:val="22"/>
              </w:rPr>
            </w:pPr>
            <w:r w:rsidRPr="00674B98">
              <w:rPr>
                <w:rFonts w:asciiTheme="minorHAnsi" w:hAnsiTheme="minorHAnsi"/>
                <w:b/>
                <w:szCs w:val="22"/>
              </w:rPr>
              <w:t>Supervisory responsibility for:</w:t>
            </w:r>
            <w:r w:rsidRPr="00674B98">
              <w:rPr>
                <w:rFonts w:asciiTheme="minorHAnsi" w:hAnsiTheme="minorHAnsi"/>
                <w:szCs w:val="22"/>
              </w:rPr>
              <w:tab/>
            </w:r>
            <w:r w:rsidR="005B2D0C" w:rsidRPr="00674B98">
              <w:rPr>
                <w:rFonts w:asciiTheme="minorHAnsi" w:hAnsiTheme="minorHAnsi"/>
                <w:szCs w:val="22"/>
              </w:rPr>
              <w:t>NA</w:t>
            </w:r>
          </w:p>
        </w:tc>
      </w:tr>
      <w:tr w:rsidR="00A02069" w:rsidRPr="00674B98" w14:paraId="050BC44A" w14:textId="77777777" w:rsidTr="002A3594">
        <w:tc>
          <w:tcPr>
            <w:tcW w:w="10459" w:type="dxa"/>
            <w:gridSpan w:val="2"/>
            <w:vAlign w:val="center"/>
          </w:tcPr>
          <w:p w14:paraId="76941B75" w14:textId="77777777" w:rsidR="00A02069" w:rsidRPr="00674B98" w:rsidRDefault="00A02069" w:rsidP="00C623F9">
            <w:pPr>
              <w:rPr>
                <w:rFonts w:asciiTheme="minorHAnsi" w:hAnsiTheme="minorHAnsi"/>
                <w:b/>
                <w:szCs w:val="22"/>
              </w:rPr>
            </w:pPr>
            <w:r w:rsidRPr="00674B98">
              <w:rPr>
                <w:rFonts w:asciiTheme="minorHAnsi" w:hAnsiTheme="minorHAnsi"/>
                <w:b/>
                <w:szCs w:val="22"/>
              </w:rPr>
              <w:t>Other contacts</w:t>
            </w:r>
          </w:p>
          <w:p w14:paraId="2AEE4487" w14:textId="77777777" w:rsidR="00F40CE0" w:rsidRPr="00674B98" w:rsidRDefault="00A02069" w:rsidP="00C623F9">
            <w:pPr>
              <w:ind w:left="1440" w:hanging="1440"/>
              <w:jc w:val="left"/>
              <w:rPr>
                <w:rFonts w:asciiTheme="minorHAnsi" w:hAnsiTheme="minorHAnsi"/>
                <w:szCs w:val="22"/>
              </w:rPr>
            </w:pPr>
            <w:r w:rsidRPr="00674B98">
              <w:rPr>
                <w:rFonts w:asciiTheme="minorHAnsi" w:hAnsiTheme="minorHAnsi"/>
                <w:b/>
                <w:szCs w:val="22"/>
              </w:rPr>
              <w:t>Internal:</w:t>
            </w:r>
            <w:r w:rsidR="00F40CE0" w:rsidRPr="00674B98">
              <w:rPr>
                <w:rFonts w:asciiTheme="minorHAnsi" w:hAnsiTheme="minorHAnsi"/>
                <w:szCs w:val="22"/>
              </w:rPr>
              <w:t xml:space="preserve"> </w:t>
            </w:r>
            <w:r w:rsidR="00F40CE0" w:rsidRPr="00674B98">
              <w:rPr>
                <w:rFonts w:asciiTheme="minorHAnsi" w:hAnsiTheme="minorHAnsi"/>
                <w:szCs w:val="22"/>
              </w:rPr>
              <w:tab/>
            </w:r>
          </w:p>
          <w:p w14:paraId="11C7AD9C" w14:textId="5804FFC6" w:rsidR="00A02069" w:rsidRPr="00674B98" w:rsidRDefault="00C01750" w:rsidP="00761CC0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Director of Studies Frontline Partnership, </w:t>
            </w:r>
            <w:r w:rsidR="00053912">
              <w:rPr>
                <w:rFonts w:asciiTheme="minorHAnsi" w:hAnsiTheme="minorHAnsi" w:cs="Arial"/>
                <w:szCs w:val="22"/>
              </w:rPr>
              <w:t xml:space="preserve">Frontline students registered with the Sociology Department. </w:t>
            </w:r>
            <w:r w:rsidR="00951DB7" w:rsidRPr="00674B98">
              <w:rPr>
                <w:rFonts w:asciiTheme="minorHAnsi" w:hAnsiTheme="minorHAnsi" w:cs="Arial"/>
                <w:szCs w:val="22"/>
              </w:rPr>
              <w:t xml:space="preserve">Departmental Staff in Sociology, </w:t>
            </w:r>
            <w:r w:rsidR="003E7C16" w:rsidRPr="00674B98">
              <w:rPr>
                <w:rFonts w:asciiTheme="minorHAnsi" w:hAnsiTheme="minorHAnsi" w:cs="Arial"/>
                <w:szCs w:val="22"/>
              </w:rPr>
              <w:t xml:space="preserve">other admin and academic staff throughout Lancaster University, including FASS finance office, </w:t>
            </w:r>
            <w:r w:rsidR="00053912">
              <w:rPr>
                <w:rFonts w:asciiTheme="minorHAnsi" w:hAnsiTheme="minorHAnsi" w:cs="Arial"/>
                <w:szCs w:val="22"/>
              </w:rPr>
              <w:t>ASQ, Registry, Library, Disability Services, the Base</w:t>
            </w:r>
            <w:r w:rsidR="00761CC0" w:rsidRPr="00674B98">
              <w:rPr>
                <w:rFonts w:asciiTheme="minorHAnsi" w:hAnsiTheme="minorHAnsi"/>
                <w:szCs w:val="22"/>
                <w:lang w:val="en-GB"/>
              </w:rPr>
              <w:t>.</w:t>
            </w:r>
          </w:p>
          <w:p w14:paraId="497F901E" w14:textId="77777777" w:rsidR="00F40CE0" w:rsidRPr="00674B98" w:rsidRDefault="00A02069" w:rsidP="00C623F9">
            <w:pPr>
              <w:jc w:val="left"/>
              <w:rPr>
                <w:rFonts w:asciiTheme="minorHAnsi" w:hAnsiTheme="minorHAnsi"/>
                <w:szCs w:val="22"/>
              </w:rPr>
            </w:pPr>
            <w:r w:rsidRPr="00674B98">
              <w:rPr>
                <w:rFonts w:asciiTheme="minorHAnsi" w:hAnsiTheme="minorHAnsi"/>
                <w:b/>
                <w:szCs w:val="22"/>
              </w:rPr>
              <w:t>External:</w:t>
            </w:r>
            <w:r w:rsidR="00F40CE0" w:rsidRPr="00674B98">
              <w:rPr>
                <w:rFonts w:asciiTheme="minorHAnsi" w:hAnsiTheme="minorHAnsi"/>
                <w:szCs w:val="22"/>
              </w:rPr>
              <w:t xml:space="preserve"> </w:t>
            </w:r>
          </w:p>
          <w:p w14:paraId="56D002E4" w14:textId="67D284E0" w:rsidR="00F40CE0" w:rsidRPr="00674B98" w:rsidRDefault="00053912" w:rsidP="00850D4F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Frontline staff, External Examiners.</w:t>
            </w:r>
          </w:p>
        </w:tc>
      </w:tr>
      <w:tr w:rsidR="00A02069" w:rsidRPr="00674B98" w14:paraId="19FDDF76" w14:textId="77777777" w:rsidTr="002A3594">
        <w:tc>
          <w:tcPr>
            <w:tcW w:w="10459" w:type="dxa"/>
            <w:gridSpan w:val="2"/>
            <w:vAlign w:val="center"/>
          </w:tcPr>
          <w:p w14:paraId="5F0785EF" w14:textId="77777777" w:rsidR="005B2D0C" w:rsidRPr="00674B98" w:rsidRDefault="00A02069" w:rsidP="00C623F9">
            <w:pPr>
              <w:jc w:val="left"/>
              <w:rPr>
                <w:rFonts w:asciiTheme="minorHAnsi" w:hAnsiTheme="minorHAnsi"/>
                <w:b/>
                <w:szCs w:val="22"/>
              </w:rPr>
            </w:pPr>
            <w:r w:rsidRPr="00674B98">
              <w:rPr>
                <w:rFonts w:asciiTheme="minorHAnsi" w:hAnsiTheme="minorHAnsi"/>
                <w:b/>
                <w:szCs w:val="22"/>
              </w:rPr>
              <w:t>Major Duties:</w:t>
            </w:r>
          </w:p>
          <w:p w14:paraId="3EAA0C26" w14:textId="77777777" w:rsidR="00292548" w:rsidRPr="00674B98" w:rsidRDefault="00292548" w:rsidP="00C623F9">
            <w:pPr>
              <w:jc w:val="left"/>
              <w:rPr>
                <w:rFonts w:asciiTheme="minorHAnsi" w:hAnsiTheme="minorHAnsi"/>
                <w:b/>
                <w:szCs w:val="22"/>
              </w:rPr>
            </w:pPr>
          </w:p>
          <w:p w14:paraId="16CEE288" w14:textId="0B95FA24" w:rsidR="00292548" w:rsidRPr="00674B98" w:rsidRDefault="00292548" w:rsidP="00E16AEF">
            <w:pPr>
              <w:rPr>
                <w:rFonts w:asciiTheme="minorHAnsi" w:hAnsiTheme="minorHAnsi"/>
                <w:b/>
                <w:szCs w:val="22"/>
              </w:rPr>
            </w:pPr>
            <w:r w:rsidRPr="00E16AEF">
              <w:rPr>
                <w:rFonts w:asciiTheme="minorHAnsi" w:hAnsiTheme="minorHAnsi" w:cs="Arial"/>
                <w:color w:val="000000"/>
                <w:szCs w:val="22"/>
              </w:rPr>
              <w:t xml:space="preserve">The </w:t>
            </w:r>
            <w:r w:rsidR="00E16AEF" w:rsidRPr="00E16AEF">
              <w:rPr>
                <w:rFonts w:asciiTheme="minorHAnsi" w:hAnsiTheme="minorHAnsi"/>
                <w:szCs w:val="22"/>
                <w:lang w:val="en-GB"/>
              </w:rPr>
              <w:t xml:space="preserve">Teaching Coordinator (Frontline Partnership) </w:t>
            </w:r>
            <w:r w:rsidRPr="00E16AEF">
              <w:rPr>
                <w:rFonts w:asciiTheme="minorHAnsi" w:hAnsiTheme="minorHAnsi" w:cs="Arial"/>
                <w:color w:val="000000"/>
                <w:szCs w:val="22"/>
              </w:rPr>
              <w:t>will</w:t>
            </w:r>
            <w:r w:rsidRPr="00674B98">
              <w:rPr>
                <w:rFonts w:asciiTheme="minorHAnsi" w:hAnsiTheme="minorHAnsi" w:cs="Arial"/>
                <w:color w:val="000000"/>
                <w:szCs w:val="22"/>
              </w:rPr>
              <w:t xml:space="preserve"> be res</w:t>
            </w:r>
            <w:r w:rsidR="00A17A4E" w:rsidRPr="00674B98">
              <w:rPr>
                <w:rFonts w:asciiTheme="minorHAnsi" w:hAnsiTheme="minorHAnsi" w:cs="Arial"/>
                <w:color w:val="000000"/>
                <w:szCs w:val="22"/>
              </w:rPr>
              <w:t>ponsible for the administrative</w:t>
            </w:r>
            <w:r w:rsidRPr="00674B98">
              <w:rPr>
                <w:rFonts w:asciiTheme="minorHAnsi" w:hAnsiTheme="minorHAnsi" w:cs="Arial"/>
                <w:color w:val="000000"/>
                <w:szCs w:val="22"/>
              </w:rPr>
              <w:t xml:space="preserve"> management of the</w:t>
            </w:r>
            <w:r w:rsidR="00053912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r w:rsidR="00F72DCF"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="00053912">
              <w:rPr>
                <w:rFonts w:asciiTheme="minorHAnsi" w:hAnsiTheme="minorHAnsi" w:cs="Arial"/>
                <w:color w:val="000000"/>
                <w:szCs w:val="22"/>
              </w:rPr>
              <w:t>artnership</w:t>
            </w:r>
            <w:r w:rsidR="00E16AEF">
              <w:rPr>
                <w:rFonts w:asciiTheme="minorHAnsi" w:hAnsiTheme="minorHAnsi" w:cs="Arial"/>
                <w:color w:val="000000"/>
                <w:szCs w:val="22"/>
              </w:rPr>
              <w:t xml:space="preserve"> </w:t>
            </w:r>
            <w:r w:rsidR="00F72DCF"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="00E16AEF">
              <w:rPr>
                <w:rFonts w:asciiTheme="minorHAnsi" w:hAnsiTheme="minorHAnsi" w:cs="Arial"/>
                <w:color w:val="000000"/>
                <w:szCs w:val="22"/>
              </w:rPr>
              <w:t xml:space="preserve">rogrammes </w:t>
            </w:r>
            <w:r w:rsidR="00053912">
              <w:rPr>
                <w:rFonts w:asciiTheme="minorHAnsi" w:hAnsiTheme="minorHAnsi" w:cs="Arial"/>
                <w:color w:val="000000"/>
                <w:szCs w:val="22"/>
              </w:rPr>
              <w:t>within the Department</w:t>
            </w:r>
            <w:r w:rsidR="00E16AEF">
              <w:rPr>
                <w:rFonts w:asciiTheme="minorHAnsi" w:hAnsiTheme="minorHAnsi" w:cs="Arial"/>
                <w:color w:val="000000"/>
                <w:szCs w:val="22"/>
              </w:rPr>
              <w:t>,</w:t>
            </w:r>
            <w:r w:rsidR="00053912">
              <w:rPr>
                <w:rFonts w:asciiTheme="minorHAnsi" w:hAnsiTheme="minorHAnsi" w:cs="Arial"/>
                <w:color w:val="000000"/>
                <w:szCs w:val="22"/>
              </w:rPr>
              <w:t xml:space="preserve"> and liaison with the </w:t>
            </w:r>
            <w:r w:rsidR="00F72DCF"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="00053912">
              <w:rPr>
                <w:rFonts w:asciiTheme="minorHAnsi" w:hAnsiTheme="minorHAnsi" w:cs="Arial"/>
                <w:color w:val="000000"/>
                <w:szCs w:val="22"/>
              </w:rPr>
              <w:t>artnership team across the University</w:t>
            </w:r>
            <w:r w:rsidR="00E16AEF">
              <w:rPr>
                <w:rFonts w:asciiTheme="minorHAnsi" w:hAnsiTheme="minorHAnsi" w:cs="Arial"/>
                <w:color w:val="000000"/>
                <w:szCs w:val="22"/>
              </w:rPr>
              <w:t xml:space="preserve">, under the direction of </w:t>
            </w:r>
            <w:r w:rsidRPr="00674B98">
              <w:rPr>
                <w:rFonts w:asciiTheme="minorHAnsi" w:hAnsiTheme="minorHAnsi" w:cs="Arial"/>
                <w:color w:val="000000"/>
                <w:szCs w:val="22"/>
              </w:rPr>
              <w:t xml:space="preserve">the </w:t>
            </w:r>
            <w:r w:rsidR="003E7C16" w:rsidRPr="00674B98">
              <w:rPr>
                <w:rFonts w:asciiTheme="minorHAnsi" w:hAnsiTheme="minorHAnsi" w:cs="Arial"/>
                <w:color w:val="000000"/>
                <w:szCs w:val="22"/>
              </w:rPr>
              <w:t>Director</w:t>
            </w:r>
            <w:r w:rsidR="00053912">
              <w:rPr>
                <w:rFonts w:asciiTheme="minorHAnsi" w:hAnsiTheme="minorHAnsi" w:cs="Arial"/>
                <w:color w:val="000000"/>
                <w:szCs w:val="22"/>
              </w:rPr>
              <w:t xml:space="preserve"> of Studies (Frontline Partnership)</w:t>
            </w:r>
            <w:r w:rsidR="00E16AEF">
              <w:rPr>
                <w:rFonts w:asciiTheme="minorHAnsi" w:hAnsiTheme="minorHAnsi" w:cs="Arial"/>
                <w:color w:val="000000"/>
                <w:szCs w:val="22"/>
              </w:rPr>
              <w:t xml:space="preserve"> and the Departmental Officer.</w:t>
            </w:r>
          </w:p>
          <w:p w14:paraId="19D53FAB" w14:textId="77777777" w:rsidR="00292548" w:rsidRPr="00674B98" w:rsidRDefault="00292548" w:rsidP="00C623F9">
            <w:pPr>
              <w:jc w:val="left"/>
              <w:rPr>
                <w:rFonts w:asciiTheme="minorHAnsi" w:hAnsiTheme="minorHAnsi"/>
                <w:b/>
                <w:szCs w:val="22"/>
              </w:rPr>
            </w:pPr>
          </w:p>
          <w:p w14:paraId="24F848CE" w14:textId="77777777" w:rsidR="00292548" w:rsidRPr="00674B98" w:rsidRDefault="00292548" w:rsidP="00292548">
            <w:pPr>
              <w:rPr>
                <w:rFonts w:asciiTheme="minorHAnsi" w:hAnsiTheme="minorHAnsi" w:cs="Arial"/>
                <w:b/>
                <w:color w:val="000000"/>
                <w:szCs w:val="22"/>
              </w:rPr>
            </w:pPr>
            <w:r w:rsidRPr="00674B98">
              <w:rPr>
                <w:rFonts w:asciiTheme="minorHAnsi" w:hAnsiTheme="minorHAnsi" w:cs="Arial"/>
                <w:b/>
                <w:color w:val="000000"/>
                <w:szCs w:val="22"/>
              </w:rPr>
              <w:t>The role includes:</w:t>
            </w:r>
          </w:p>
          <w:p w14:paraId="640DDDD3" w14:textId="271485C4" w:rsidR="00292548" w:rsidRDefault="00053912" w:rsidP="001B687B">
            <w:pPr>
              <w:numPr>
                <w:ilvl w:val="0"/>
                <w:numId w:val="8"/>
              </w:numPr>
              <w:jc w:val="left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Attending to all relevant student administration in</w:t>
            </w:r>
            <w:r w:rsidR="002A3594">
              <w:rPr>
                <w:rFonts w:asciiTheme="minorHAnsi" w:hAnsiTheme="minorHAnsi" w:cs="Arial"/>
                <w:szCs w:val="22"/>
              </w:rPr>
              <w:t xml:space="preserve"> the student records database</w:t>
            </w:r>
            <w:r>
              <w:rPr>
                <w:rFonts w:asciiTheme="minorHAnsi" w:hAnsiTheme="minorHAnsi" w:cs="Arial"/>
                <w:szCs w:val="22"/>
              </w:rPr>
              <w:t xml:space="preserve"> LUSI, </w:t>
            </w:r>
            <w:r w:rsidR="0078113A">
              <w:rPr>
                <w:rFonts w:asciiTheme="minorHAnsi" w:hAnsiTheme="minorHAnsi" w:cs="Arial"/>
                <w:szCs w:val="22"/>
              </w:rPr>
              <w:t xml:space="preserve">such as </w:t>
            </w:r>
            <w:r>
              <w:rPr>
                <w:rFonts w:asciiTheme="minorHAnsi" w:hAnsiTheme="minorHAnsi" w:cs="Arial"/>
                <w:szCs w:val="22"/>
              </w:rPr>
              <w:t>inputting and releasing assessment outcomes</w:t>
            </w:r>
            <w:r w:rsidR="0078113A">
              <w:rPr>
                <w:rFonts w:asciiTheme="minorHAnsi" w:hAnsiTheme="minorHAnsi" w:cs="Arial"/>
                <w:szCs w:val="22"/>
              </w:rPr>
              <w:t>, and processing withdrawal and intercalation requests.</w:t>
            </w:r>
          </w:p>
          <w:p w14:paraId="152725EC" w14:textId="487A9E11" w:rsidR="00C01750" w:rsidRPr="00674B98" w:rsidRDefault="00C01750" w:rsidP="001B687B">
            <w:pPr>
              <w:numPr>
                <w:ilvl w:val="0"/>
                <w:numId w:val="8"/>
              </w:numPr>
              <w:jc w:val="left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Organisation </w:t>
            </w:r>
            <w:r w:rsidR="0078113A">
              <w:rPr>
                <w:rFonts w:asciiTheme="minorHAnsi" w:hAnsiTheme="minorHAnsi" w:cs="Arial"/>
                <w:szCs w:val="22"/>
              </w:rPr>
              <w:t xml:space="preserve">and servicing </w:t>
            </w:r>
            <w:r>
              <w:rPr>
                <w:rFonts w:asciiTheme="minorHAnsi" w:hAnsiTheme="minorHAnsi" w:cs="Arial"/>
                <w:szCs w:val="22"/>
              </w:rPr>
              <w:t>of exam boards</w:t>
            </w:r>
            <w:r w:rsidR="00F97DE7">
              <w:rPr>
                <w:rFonts w:asciiTheme="minorHAnsi" w:hAnsiTheme="minorHAnsi" w:cs="Arial"/>
                <w:szCs w:val="22"/>
              </w:rPr>
              <w:t xml:space="preserve">, </w:t>
            </w:r>
            <w:r>
              <w:rPr>
                <w:rFonts w:asciiTheme="minorHAnsi" w:hAnsiTheme="minorHAnsi" w:cs="Arial"/>
                <w:szCs w:val="22"/>
              </w:rPr>
              <w:t xml:space="preserve">assessment </w:t>
            </w:r>
            <w:r w:rsidR="00F97DE7">
              <w:rPr>
                <w:rFonts w:asciiTheme="minorHAnsi" w:hAnsiTheme="minorHAnsi" w:cs="Arial"/>
                <w:szCs w:val="22"/>
              </w:rPr>
              <w:t xml:space="preserve">and department </w:t>
            </w:r>
            <w:r>
              <w:rPr>
                <w:rFonts w:asciiTheme="minorHAnsi" w:hAnsiTheme="minorHAnsi" w:cs="Arial"/>
                <w:szCs w:val="22"/>
              </w:rPr>
              <w:t>meetings</w:t>
            </w:r>
            <w:r w:rsidR="00F97DE7">
              <w:rPr>
                <w:rFonts w:asciiTheme="minorHAnsi" w:hAnsiTheme="minorHAnsi" w:cs="Arial"/>
                <w:szCs w:val="22"/>
              </w:rPr>
              <w:t xml:space="preserve"> as required</w:t>
            </w:r>
            <w:r w:rsidR="0078113A">
              <w:rPr>
                <w:rFonts w:asciiTheme="minorHAnsi" w:hAnsiTheme="minorHAnsi" w:cs="Arial"/>
                <w:szCs w:val="22"/>
              </w:rPr>
              <w:t>.</w:t>
            </w:r>
          </w:p>
          <w:p w14:paraId="0303E370" w14:textId="7E4C85AB" w:rsidR="00292548" w:rsidRPr="00674B98" w:rsidRDefault="00292548" w:rsidP="001B687B">
            <w:pPr>
              <w:numPr>
                <w:ilvl w:val="0"/>
                <w:numId w:val="8"/>
              </w:numPr>
              <w:jc w:val="left"/>
              <w:rPr>
                <w:rFonts w:asciiTheme="minorHAnsi" w:hAnsiTheme="minorHAnsi" w:cs="Arial"/>
                <w:szCs w:val="22"/>
              </w:rPr>
            </w:pPr>
            <w:r w:rsidRPr="00674B98">
              <w:rPr>
                <w:rFonts w:asciiTheme="minorHAnsi" w:hAnsiTheme="minorHAnsi" w:cs="Arial"/>
                <w:szCs w:val="22"/>
              </w:rPr>
              <w:t xml:space="preserve">Responsible for </w:t>
            </w:r>
            <w:r w:rsidR="00C01750">
              <w:rPr>
                <w:rFonts w:asciiTheme="minorHAnsi" w:hAnsiTheme="minorHAnsi" w:cs="Arial"/>
                <w:szCs w:val="22"/>
              </w:rPr>
              <w:t>supporting</w:t>
            </w:r>
            <w:r w:rsidRPr="00674B98">
              <w:rPr>
                <w:rFonts w:asciiTheme="minorHAnsi" w:hAnsiTheme="minorHAnsi" w:cs="Arial"/>
                <w:szCs w:val="22"/>
              </w:rPr>
              <w:t xml:space="preserve"> effective communication of the </w:t>
            </w:r>
            <w:r w:rsidR="00053912">
              <w:rPr>
                <w:rFonts w:asciiTheme="minorHAnsi" w:hAnsiTheme="minorHAnsi" w:cs="Arial"/>
                <w:szCs w:val="22"/>
              </w:rPr>
              <w:t>partnership</w:t>
            </w:r>
            <w:r w:rsidR="00A17A4E" w:rsidRPr="00674B98">
              <w:rPr>
                <w:rFonts w:asciiTheme="minorHAnsi" w:hAnsiTheme="minorHAnsi" w:cs="Arial"/>
                <w:szCs w:val="22"/>
              </w:rPr>
              <w:t>’s</w:t>
            </w:r>
            <w:r w:rsidRPr="00674B98">
              <w:rPr>
                <w:rFonts w:asciiTheme="minorHAnsi" w:hAnsiTheme="minorHAnsi" w:cs="Arial"/>
                <w:szCs w:val="22"/>
              </w:rPr>
              <w:t xml:space="preserve"> aims, obje</w:t>
            </w:r>
            <w:r w:rsidR="00A17A4E" w:rsidRPr="00674B98">
              <w:rPr>
                <w:rFonts w:asciiTheme="minorHAnsi" w:hAnsiTheme="minorHAnsi" w:cs="Arial"/>
                <w:szCs w:val="22"/>
              </w:rPr>
              <w:t>ctives, processes and issues to internal and external bodies</w:t>
            </w:r>
            <w:r w:rsidRPr="00674B98">
              <w:rPr>
                <w:rFonts w:asciiTheme="minorHAnsi" w:hAnsiTheme="minorHAnsi" w:cs="Arial"/>
                <w:szCs w:val="22"/>
              </w:rPr>
              <w:t>.</w:t>
            </w:r>
          </w:p>
          <w:p w14:paraId="4738F5DC" w14:textId="230EC6E2" w:rsidR="003C36CB" w:rsidRPr="00674B98" w:rsidRDefault="003C36CB" w:rsidP="001B687B">
            <w:pPr>
              <w:numPr>
                <w:ilvl w:val="0"/>
                <w:numId w:val="8"/>
              </w:numPr>
              <w:jc w:val="left"/>
              <w:rPr>
                <w:rFonts w:asciiTheme="minorHAnsi" w:hAnsiTheme="minorHAnsi" w:cs="Arial"/>
                <w:szCs w:val="22"/>
              </w:rPr>
            </w:pPr>
            <w:r w:rsidRPr="00674B98">
              <w:rPr>
                <w:rFonts w:asciiTheme="minorHAnsi" w:hAnsiTheme="minorHAnsi" w:cs="Arial"/>
                <w:szCs w:val="22"/>
              </w:rPr>
              <w:t>Liais</w:t>
            </w:r>
            <w:r w:rsidR="00053912">
              <w:rPr>
                <w:rFonts w:asciiTheme="minorHAnsi" w:hAnsiTheme="minorHAnsi" w:cs="Arial"/>
                <w:szCs w:val="22"/>
              </w:rPr>
              <w:t>on</w:t>
            </w:r>
            <w:r w:rsidRPr="00674B98">
              <w:rPr>
                <w:rFonts w:asciiTheme="minorHAnsi" w:hAnsiTheme="minorHAnsi" w:cs="Arial"/>
                <w:szCs w:val="22"/>
              </w:rPr>
              <w:t xml:space="preserve"> with </w:t>
            </w:r>
            <w:r w:rsidR="00053912">
              <w:rPr>
                <w:rFonts w:asciiTheme="minorHAnsi" w:hAnsiTheme="minorHAnsi" w:cs="Arial"/>
                <w:szCs w:val="22"/>
              </w:rPr>
              <w:t>students and Frontline staff as required</w:t>
            </w:r>
            <w:r w:rsidR="0078113A">
              <w:rPr>
                <w:rFonts w:asciiTheme="minorHAnsi" w:hAnsiTheme="minorHAnsi" w:cs="Arial"/>
                <w:szCs w:val="22"/>
              </w:rPr>
              <w:t>, including responding to queries and concerns, offering advice and guidance, and referring to other services and individuals as appropriate.</w:t>
            </w:r>
          </w:p>
          <w:p w14:paraId="6F3CDF46" w14:textId="5F88D51C" w:rsidR="003C36CB" w:rsidRPr="00674B98" w:rsidRDefault="001A4A7F" w:rsidP="001B687B">
            <w:pPr>
              <w:pStyle w:val="BodyTextIndent2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Coordination and oversight</w:t>
            </w:r>
            <w:r w:rsidR="003C36CB" w:rsidRPr="00674B98">
              <w:rPr>
                <w:rFonts w:asciiTheme="minorHAnsi" w:hAnsiTheme="minorHAnsi" w:cs="Arial"/>
                <w:sz w:val="22"/>
                <w:szCs w:val="22"/>
              </w:rPr>
              <w:t xml:space="preserve"> of the </w:t>
            </w:r>
            <w:r w:rsidR="00053912">
              <w:rPr>
                <w:rFonts w:asciiTheme="minorHAnsi" w:hAnsiTheme="minorHAnsi" w:cs="Arial"/>
                <w:sz w:val="22"/>
                <w:szCs w:val="22"/>
              </w:rPr>
              <w:t>partnership</w:t>
            </w:r>
            <w:r w:rsidR="003C36CB" w:rsidRPr="00674B98">
              <w:rPr>
                <w:rFonts w:asciiTheme="minorHAnsi" w:hAnsiTheme="minorHAnsi" w:cs="Arial"/>
                <w:sz w:val="22"/>
                <w:szCs w:val="22"/>
              </w:rPr>
              <w:t xml:space="preserve">’s activities and events </w:t>
            </w:r>
            <w:r w:rsidR="00C01750">
              <w:rPr>
                <w:rFonts w:asciiTheme="minorHAnsi" w:hAnsiTheme="minorHAnsi" w:cs="Arial"/>
                <w:sz w:val="22"/>
                <w:szCs w:val="22"/>
              </w:rPr>
              <w:t xml:space="preserve">at Lancaster </w:t>
            </w:r>
            <w:r w:rsidR="003C36CB" w:rsidRPr="00674B98">
              <w:rPr>
                <w:rFonts w:asciiTheme="minorHAnsi" w:hAnsiTheme="minorHAnsi" w:cs="Arial"/>
                <w:sz w:val="22"/>
                <w:szCs w:val="22"/>
              </w:rPr>
              <w:t>including: arranging catering, room bookings, liaising with the conference office</w:t>
            </w:r>
            <w:r w:rsidR="003C36CB"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r w:rsidR="003C36CB" w:rsidRPr="00674B98">
              <w:rPr>
                <w:rFonts w:asciiTheme="minorHAnsi" w:hAnsiTheme="minorHAnsi" w:cs="Arial"/>
                <w:sz w:val="22"/>
                <w:szCs w:val="22"/>
              </w:rPr>
              <w:t xml:space="preserve">and external organisations, organising travel and accommodation for visitors, documentation and </w:t>
            </w:r>
            <w:r w:rsidR="00AE3485" w:rsidRPr="00674B98">
              <w:rPr>
                <w:rFonts w:asciiTheme="minorHAnsi" w:hAnsiTheme="minorHAnsi" w:cs="Arial"/>
                <w:sz w:val="22"/>
                <w:szCs w:val="22"/>
              </w:rPr>
              <w:t>ancillaries</w:t>
            </w:r>
            <w:r w:rsidR="003C36CB" w:rsidRPr="00674B98">
              <w:rPr>
                <w:rFonts w:asciiTheme="minorHAnsi" w:hAnsiTheme="minorHAnsi" w:cs="Arial"/>
                <w:sz w:val="22"/>
                <w:szCs w:val="22"/>
              </w:rPr>
              <w:t xml:space="preserve"> as required by the demands of the </w:t>
            </w:r>
            <w:r w:rsidR="004D07F1">
              <w:rPr>
                <w:rFonts w:asciiTheme="minorHAnsi" w:hAnsiTheme="minorHAnsi" w:cs="Arial"/>
                <w:sz w:val="22"/>
                <w:szCs w:val="22"/>
              </w:rPr>
              <w:t>partnership</w:t>
            </w:r>
            <w:r w:rsidR="003C36CB" w:rsidRPr="00674B98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160E8B05" w14:textId="5A6282FC" w:rsidR="003C36CB" w:rsidRDefault="004D07F1" w:rsidP="001B687B">
            <w:pPr>
              <w:numPr>
                <w:ilvl w:val="0"/>
                <w:numId w:val="8"/>
              </w:numPr>
              <w:jc w:val="left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Ensuring the Frontline</w:t>
            </w:r>
            <w:r w:rsidR="002A3594">
              <w:rPr>
                <w:rFonts w:asciiTheme="minorHAnsi" w:hAnsiTheme="minorHAnsi" w:cs="Arial"/>
                <w:szCs w:val="22"/>
              </w:rPr>
              <w:t xml:space="preserve">, University online learning platform </w:t>
            </w:r>
            <w:r>
              <w:rPr>
                <w:rFonts w:asciiTheme="minorHAnsi" w:hAnsiTheme="minorHAnsi" w:cs="Arial"/>
                <w:szCs w:val="22"/>
              </w:rPr>
              <w:t>Moodle</w:t>
            </w:r>
            <w:r w:rsidR="002A3594">
              <w:rPr>
                <w:rFonts w:asciiTheme="minorHAnsi" w:hAnsiTheme="minorHAnsi" w:cs="Arial"/>
                <w:szCs w:val="22"/>
              </w:rPr>
              <w:t xml:space="preserve">, </w:t>
            </w:r>
            <w:r>
              <w:rPr>
                <w:rFonts w:asciiTheme="minorHAnsi" w:hAnsiTheme="minorHAnsi" w:cs="Arial"/>
                <w:szCs w:val="22"/>
              </w:rPr>
              <w:t>runs smoothly and promptly seeking assistance from I</w:t>
            </w:r>
            <w:r w:rsidR="00303DC1">
              <w:rPr>
                <w:rFonts w:asciiTheme="minorHAnsi" w:hAnsiTheme="minorHAnsi" w:cs="Arial"/>
                <w:szCs w:val="22"/>
              </w:rPr>
              <w:t>T services w</w:t>
            </w:r>
            <w:r>
              <w:rPr>
                <w:rFonts w:asciiTheme="minorHAnsi" w:hAnsiTheme="minorHAnsi" w:cs="Arial"/>
                <w:szCs w:val="22"/>
              </w:rPr>
              <w:t xml:space="preserve">here problems occur. </w:t>
            </w:r>
          </w:p>
          <w:p w14:paraId="70DBE9A0" w14:textId="4A05AFB2" w:rsidR="00424875" w:rsidRDefault="003C36CB" w:rsidP="001B687B">
            <w:pPr>
              <w:numPr>
                <w:ilvl w:val="0"/>
                <w:numId w:val="8"/>
              </w:numPr>
              <w:jc w:val="left"/>
              <w:rPr>
                <w:rFonts w:asciiTheme="minorHAnsi" w:hAnsiTheme="minorHAnsi" w:cs="Arial"/>
                <w:szCs w:val="22"/>
              </w:rPr>
            </w:pPr>
            <w:r w:rsidRPr="00674B98">
              <w:rPr>
                <w:rFonts w:asciiTheme="minorHAnsi" w:hAnsiTheme="minorHAnsi" w:cs="Arial"/>
                <w:szCs w:val="22"/>
              </w:rPr>
              <w:t>Support for the Director</w:t>
            </w:r>
            <w:r w:rsidR="00C01750">
              <w:rPr>
                <w:rFonts w:asciiTheme="minorHAnsi" w:hAnsiTheme="minorHAnsi" w:cs="Arial"/>
                <w:szCs w:val="22"/>
              </w:rPr>
              <w:t xml:space="preserve"> of Studies</w:t>
            </w:r>
            <w:r w:rsidRPr="00674B98">
              <w:rPr>
                <w:rFonts w:asciiTheme="minorHAnsi" w:hAnsiTheme="minorHAnsi" w:cs="Arial"/>
                <w:szCs w:val="22"/>
              </w:rPr>
              <w:t xml:space="preserve"> in relation to the </w:t>
            </w:r>
            <w:r w:rsidR="00C01750">
              <w:rPr>
                <w:rFonts w:asciiTheme="minorHAnsi" w:hAnsiTheme="minorHAnsi" w:cs="Arial"/>
                <w:szCs w:val="22"/>
              </w:rPr>
              <w:t>partnership</w:t>
            </w:r>
            <w:r w:rsidRPr="00674B98">
              <w:rPr>
                <w:rFonts w:asciiTheme="minorHAnsi" w:hAnsiTheme="minorHAnsi" w:cs="Arial"/>
                <w:szCs w:val="22"/>
              </w:rPr>
              <w:t xml:space="preserve">’s work and activities and </w:t>
            </w:r>
            <w:r w:rsidR="00C01750">
              <w:rPr>
                <w:rFonts w:asciiTheme="minorHAnsi" w:hAnsiTheme="minorHAnsi" w:cs="Arial"/>
                <w:szCs w:val="22"/>
              </w:rPr>
              <w:t>minute taking</w:t>
            </w:r>
            <w:r w:rsidRPr="00674B98">
              <w:rPr>
                <w:rFonts w:asciiTheme="minorHAnsi" w:hAnsiTheme="minorHAnsi" w:cs="Arial"/>
                <w:szCs w:val="22"/>
              </w:rPr>
              <w:t xml:space="preserve"> at </w:t>
            </w:r>
            <w:r w:rsidR="00C01750">
              <w:rPr>
                <w:rFonts w:asciiTheme="minorHAnsi" w:hAnsiTheme="minorHAnsi" w:cs="Arial"/>
                <w:szCs w:val="22"/>
              </w:rPr>
              <w:t>partnership</w:t>
            </w:r>
            <w:r w:rsidRPr="00674B98">
              <w:rPr>
                <w:rFonts w:asciiTheme="minorHAnsi" w:hAnsiTheme="minorHAnsi" w:cs="Arial"/>
                <w:szCs w:val="22"/>
              </w:rPr>
              <w:t xml:space="preserve"> meetings.</w:t>
            </w:r>
          </w:p>
          <w:p w14:paraId="747CA35B" w14:textId="4C679F90" w:rsidR="00501512" w:rsidRPr="00674B98" w:rsidRDefault="00501512" w:rsidP="001B687B">
            <w:pPr>
              <w:pStyle w:val="BodyTextIndent2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74B98">
              <w:rPr>
                <w:rFonts w:asciiTheme="minorHAnsi" w:hAnsiTheme="minorHAnsi" w:cs="Arial"/>
                <w:sz w:val="22"/>
                <w:szCs w:val="22"/>
              </w:rPr>
              <w:t xml:space="preserve">Familiarity with and communication via computer technology – for example, use of </w:t>
            </w:r>
            <w:r w:rsidR="00C01750">
              <w:rPr>
                <w:rFonts w:asciiTheme="minorHAnsi" w:hAnsiTheme="minorHAnsi" w:cs="Arial"/>
                <w:sz w:val="22"/>
                <w:szCs w:val="22"/>
              </w:rPr>
              <w:t xml:space="preserve">LUSI and other </w:t>
            </w:r>
            <w:r w:rsidRPr="00674B98">
              <w:rPr>
                <w:rFonts w:asciiTheme="minorHAnsi" w:hAnsiTheme="minorHAnsi" w:cs="Arial"/>
                <w:sz w:val="22"/>
                <w:szCs w:val="22"/>
              </w:rPr>
              <w:t>databases; email; Microsoft Office; University systems and web management</w:t>
            </w:r>
            <w:r w:rsidR="00674B98" w:rsidRPr="00674B98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48B0760B" w14:textId="7FF388D4" w:rsidR="007F7125" w:rsidRDefault="007F7125" w:rsidP="001B687B">
            <w:pPr>
              <w:pStyle w:val="BodyTextIndent2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74B98">
              <w:rPr>
                <w:rFonts w:asciiTheme="minorHAnsi" w:hAnsiTheme="minorHAnsi" w:cs="Arial"/>
                <w:sz w:val="22"/>
                <w:szCs w:val="22"/>
              </w:rPr>
              <w:t xml:space="preserve">Prepare and arrange printing of </w:t>
            </w:r>
            <w:r w:rsidR="00C01750">
              <w:rPr>
                <w:rFonts w:asciiTheme="minorHAnsi" w:hAnsiTheme="minorHAnsi" w:cs="Arial"/>
                <w:sz w:val="22"/>
                <w:szCs w:val="22"/>
              </w:rPr>
              <w:t>the partnership’s</w:t>
            </w:r>
            <w:r w:rsidRPr="00674B98">
              <w:rPr>
                <w:rFonts w:asciiTheme="minorHAnsi" w:hAnsiTheme="minorHAnsi" w:cs="Arial"/>
                <w:sz w:val="22"/>
                <w:szCs w:val="22"/>
              </w:rPr>
              <w:t xml:space="preserve"> information leaflets/brochures/notes.</w:t>
            </w:r>
          </w:p>
          <w:p w14:paraId="1B166648" w14:textId="69E39D4F" w:rsidR="001B687B" w:rsidRDefault="001B687B" w:rsidP="00621F9F">
            <w:pPr>
              <w:pStyle w:val="BodyTextIndent2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1B687B">
              <w:rPr>
                <w:rFonts w:asciiTheme="minorHAnsi" w:hAnsiTheme="minorHAnsi" w:cs="Arial"/>
                <w:sz w:val="22"/>
                <w:szCs w:val="22"/>
              </w:rPr>
              <w:t>To undertake any necessary training and development.</w:t>
            </w:r>
          </w:p>
          <w:p w14:paraId="5C16C201" w14:textId="516C7955" w:rsidR="0078113A" w:rsidRDefault="0078113A" w:rsidP="00621F9F">
            <w:pPr>
              <w:pStyle w:val="BodyTextIndent2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Maintenance of the Frontline partnership records</w:t>
            </w:r>
            <w:r w:rsidR="00F62AC1">
              <w:rPr>
                <w:rFonts w:asciiTheme="minorHAnsi" w:hAnsiTheme="minorHAnsi" w:cs="Arial"/>
                <w:sz w:val="22"/>
                <w:szCs w:val="22"/>
              </w:rPr>
              <w:t xml:space="preserve"> and </w:t>
            </w:r>
            <w:r>
              <w:rPr>
                <w:rFonts w:asciiTheme="minorHAnsi" w:hAnsiTheme="minorHAnsi" w:cs="Arial"/>
                <w:sz w:val="22"/>
                <w:szCs w:val="22"/>
              </w:rPr>
              <w:t>document storage</w:t>
            </w:r>
            <w:r w:rsidR="00F62AC1">
              <w:rPr>
                <w:rFonts w:asciiTheme="minorHAnsi" w:hAnsiTheme="minorHAnsi" w:cs="Arial"/>
                <w:sz w:val="22"/>
                <w:szCs w:val="22"/>
              </w:rPr>
              <w:t xml:space="preserve">, using OneDrive and </w:t>
            </w:r>
            <w:r>
              <w:rPr>
                <w:rFonts w:asciiTheme="minorHAnsi" w:hAnsiTheme="minorHAnsi" w:cs="Arial"/>
                <w:sz w:val="22"/>
                <w:szCs w:val="22"/>
              </w:rPr>
              <w:t>Microsoft Teams sites.</w:t>
            </w:r>
          </w:p>
          <w:p w14:paraId="49779229" w14:textId="4365A664" w:rsidR="000C4641" w:rsidRPr="001B687B" w:rsidRDefault="000C4641" w:rsidP="00621F9F">
            <w:pPr>
              <w:pStyle w:val="BodyTextIndent2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Support activities within the wider Professional Services team</w:t>
            </w:r>
            <w:r w:rsidR="00F97DE7">
              <w:rPr>
                <w:rFonts w:asciiTheme="minorHAnsi" w:hAnsiTheme="minorHAnsi" w:cs="Arial"/>
                <w:sz w:val="22"/>
                <w:szCs w:val="22"/>
              </w:rPr>
              <w:t xml:space="preserve">, including checking and responding to group mailboxes, assisting with programme administration in all subject areas. </w:t>
            </w:r>
          </w:p>
          <w:p w14:paraId="7A012BE5" w14:textId="12406BE1" w:rsidR="00857F0A" w:rsidRPr="00AE3485" w:rsidRDefault="001B687B" w:rsidP="00850D4F">
            <w:pPr>
              <w:pStyle w:val="BodyTextIndent2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="Arial"/>
                <w:szCs w:val="22"/>
                <w:lang w:val="en"/>
              </w:rPr>
            </w:pPr>
            <w:r w:rsidRPr="002528E1">
              <w:rPr>
                <w:rFonts w:asciiTheme="minorHAnsi" w:hAnsiTheme="minorHAnsi" w:cs="Arial"/>
                <w:sz w:val="22"/>
                <w:szCs w:val="22"/>
              </w:rPr>
              <w:t>To undertake other such duties appropriate to the grade as may be required by the Director of Frontline Studies</w:t>
            </w:r>
            <w:r w:rsidR="0078113A">
              <w:rPr>
                <w:rFonts w:asciiTheme="minorHAnsi" w:hAnsiTheme="minorHAnsi" w:cs="Arial"/>
                <w:sz w:val="22"/>
                <w:szCs w:val="22"/>
              </w:rPr>
              <w:t xml:space="preserve"> or the Departmental Officer</w:t>
            </w:r>
            <w:r w:rsidRPr="002528E1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</w:tbl>
    <w:p w14:paraId="3B7281AB" w14:textId="241A7F78" w:rsidR="00EB2BEA" w:rsidRPr="00674B98" w:rsidRDefault="00EB2BEA" w:rsidP="00F8441C">
      <w:pPr>
        <w:rPr>
          <w:rFonts w:asciiTheme="minorHAnsi" w:hAnsiTheme="minorHAnsi"/>
          <w:szCs w:val="22"/>
        </w:rPr>
      </w:pPr>
    </w:p>
    <w:sectPr w:rsidR="00EB2BEA" w:rsidRPr="00674B98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4F56"/>
    <w:multiLevelType w:val="hybridMultilevel"/>
    <w:tmpl w:val="B8E0FF72"/>
    <w:lvl w:ilvl="0" w:tplc="30EC261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20BCC"/>
    <w:multiLevelType w:val="hybridMultilevel"/>
    <w:tmpl w:val="88D84D80"/>
    <w:lvl w:ilvl="0" w:tplc="4B6CD776">
      <w:start w:val="7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45F4A"/>
    <w:multiLevelType w:val="hybridMultilevel"/>
    <w:tmpl w:val="335C9CE8"/>
    <w:lvl w:ilvl="0" w:tplc="10E8F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7A5CB5"/>
    <w:multiLevelType w:val="multilevel"/>
    <w:tmpl w:val="B81C7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5076B4"/>
    <w:multiLevelType w:val="hybridMultilevel"/>
    <w:tmpl w:val="381CF6A2"/>
    <w:lvl w:ilvl="0" w:tplc="4B6CD776">
      <w:start w:val="7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85932"/>
    <w:multiLevelType w:val="hybridMultilevel"/>
    <w:tmpl w:val="8BBE7754"/>
    <w:lvl w:ilvl="0" w:tplc="4B6CD776">
      <w:start w:val="7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D4ED4"/>
    <w:multiLevelType w:val="hybridMultilevel"/>
    <w:tmpl w:val="DDF0015A"/>
    <w:lvl w:ilvl="0" w:tplc="4B6CD776">
      <w:start w:val="7"/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522D8D"/>
    <w:multiLevelType w:val="hybridMultilevel"/>
    <w:tmpl w:val="7708D2E0"/>
    <w:lvl w:ilvl="0" w:tplc="4B6CD776">
      <w:start w:val="7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A4C4C"/>
    <w:multiLevelType w:val="hybridMultilevel"/>
    <w:tmpl w:val="27D22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D1CAE"/>
    <w:multiLevelType w:val="multilevel"/>
    <w:tmpl w:val="E8CEBC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45104314">
    <w:abstractNumId w:val="7"/>
  </w:num>
  <w:num w:numId="2" w16cid:durableId="16658815">
    <w:abstractNumId w:val="6"/>
  </w:num>
  <w:num w:numId="3" w16cid:durableId="298153574">
    <w:abstractNumId w:val="4"/>
  </w:num>
  <w:num w:numId="4" w16cid:durableId="203444091">
    <w:abstractNumId w:val="1"/>
  </w:num>
  <w:num w:numId="5" w16cid:durableId="32191436">
    <w:abstractNumId w:val="5"/>
  </w:num>
  <w:num w:numId="6" w16cid:durableId="824706342">
    <w:abstractNumId w:val="8"/>
  </w:num>
  <w:num w:numId="7" w16cid:durableId="93861578">
    <w:abstractNumId w:val="0"/>
  </w:num>
  <w:num w:numId="8" w16cid:durableId="771895068">
    <w:abstractNumId w:val="2"/>
  </w:num>
  <w:num w:numId="9" w16cid:durableId="1019505294">
    <w:abstractNumId w:val="3"/>
  </w:num>
  <w:num w:numId="10" w16cid:durableId="12192493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018C8"/>
    <w:rsid w:val="00053912"/>
    <w:rsid w:val="000C4641"/>
    <w:rsid w:val="000D364C"/>
    <w:rsid w:val="000E4CAA"/>
    <w:rsid w:val="000F6CE1"/>
    <w:rsid w:val="001A1B95"/>
    <w:rsid w:val="001A4A7F"/>
    <w:rsid w:val="001B687B"/>
    <w:rsid w:val="001E51A6"/>
    <w:rsid w:val="002528E1"/>
    <w:rsid w:val="002865AE"/>
    <w:rsid w:val="002900A7"/>
    <w:rsid w:val="00292548"/>
    <w:rsid w:val="002A3594"/>
    <w:rsid w:val="003010E2"/>
    <w:rsid w:val="00303DC1"/>
    <w:rsid w:val="003A67D5"/>
    <w:rsid w:val="003C36CB"/>
    <w:rsid w:val="003E7C16"/>
    <w:rsid w:val="00420AA8"/>
    <w:rsid w:val="00424875"/>
    <w:rsid w:val="004611B0"/>
    <w:rsid w:val="00485849"/>
    <w:rsid w:val="004D07F1"/>
    <w:rsid w:val="00501512"/>
    <w:rsid w:val="00505C23"/>
    <w:rsid w:val="00505DD2"/>
    <w:rsid w:val="00511F48"/>
    <w:rsid w:val="00514B5C"/>
    <w:rsid w:val="005160ED"/>
    <w:rsid w:val="00520785"/>
    <w:rsid w:val="00531D82"/>
    <w:rsid w:val="005A7301"/>
    <w:rsid w:val="005B2D0C"/>
    <w:rsid w:val="005B5688"/>
    <w:rsid w:val="005D6559"/>
    <w:rsid w:val="00605414"/>
    <w:rsid w:val="00631652"/>
    <w:rsid w:val="00634546"/>
    <w:rsid w:val="0065049B"/>
    <w:rsid w:val="00674B98"/>
    <w:rsid w:val="006E4049"/>
    <w:rsid w:val="00754258"/>
    <w:rsid w:val="00761CC0"/>
    <w:rsid w:val="0078113A"/>
    <w:rsid w:val="00787114"/>
    <w:rsid w:val="007A2DA0"/>
    <w:rsid w:val="007F7125"/>
    <w:rsid w:val="00850D4F"/>
    <w:rsid w:val="00857F0A"/>
    <w:rsid w:val="008972DA"/>
    <w:rsid w:val="008D13DF"/>
    <w:rsid w:val="008F0273"/>
    <w:rsid w:val="00951DB7"/>
    <w:rsid w:val="00954A2F"/>
    <w:rsid w:val="009746AF"/>
    <w:rsid w:val="0097729E"/>
    <w:rsid w:val="009A5ABB"/>
    <w:rsid w:val="009D14D2"/>
    <w:rsid w:val="00A02069"/>
    <w:rsid w:val="00A17A4E"/>
    <w:rsid w:val="00A8005E"/>
    <w:rsid w:val="00AB350B"/>
    <w:rsid w:val="00AE3485"/>
    <w:rsid w:val="00B46698"/>
    <w:rsid w:val="00BB5F38"/>
    <w:rsid w:val="00C01750"/>
    <w:rsid w:val="00C25DBD"/>
    <w:rsid w:val="00C40584"/>
    <w:rsid w:val="00C44DBE"/>
    <w:rsid w:val="00C61CC6"/>
    <w:rsid w:val="00C623F9"/>
    <w:rsid w:val="00CD191B"/>
    <w:rsid w:val="00CD65A3"/>
    <w:rsid w:val="00D5531C"/>
    <w:rsid w:val="00D91EA0"/>
    <w:rsid w:val="00DB696E"/>
    <w:rsid w:val="00DC7119"/>
    <w:rsid w:val="00DD3DD2"/>
    <w:rsid w:val="00DF6A03"/>
    <w:rsid w:val="00E00555"/>
    <w:rsid w:val="00E16AEF"/>
    <w:rsid w:val="00E272E5"/>
    <w:rsid w:val="00E37122"/>
    <w:rsid w:val="00EA136E"/>
    <w:rsid w:val="00EB2BEA"/>
    <w:rsid w:val="00EE7DE8"/>
    <w:rsid w:val="00EF6060"/>
    <w:rsid w:val="00F40CE0"/>
    <w:rsid w:val="00F50F63"/>
    <w:rsid w:val="00F5610C"/>
    <w:rsid w:val="00F62AC1"/>
    <w:rsid w:val="00F62E47"/>
    <w:rsid w:val="00F72DCF"/>
    <w:rsid w:val="00F8441C"/>
    <w:rsid w:val="00F97DE7"/>
    <w:rsid w:val="00FB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F5F76D"/>
  <w15:docId w15:val="{FFB7A9AE-AE57-3C49-8104-A22B1BEC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2" w:uiPriority="99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40CE0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292548"/>
    <w:pPr>
      <w:spacing w:after="120" w:line="480" w:lineRule="auto"/>
      <w:ind w:left="283"/>
      <w:jc w:val="left"/>
    </w:pPr>
    <w:rPr>
      <w:rFonts w:eastAsiaTheme="minorHAnsi"/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92548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4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68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2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5529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5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24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6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975E1471A341DAB54894905EB4B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CDFB4-B81C-4671-B5CC-DB585AE79856}"/>
      </w:docPartPr>
      <w:docPartBody>
        <w:p w:rsidR="00C00C70" w:rsidRDefault="009B2BA1" w:rsidP="009B2BA1">
          <w:pPr>
            <w:pStyle w:val="19975E1471A341DAB54894905EB4BA981"/>
          </w:pPr>
          <w:r w:rsidRPr="00857F0A">
            <w:rPr>
              <w:rStyle w:val="PlaceholderText"/>
              <w:rFonts w:ascii="Calibri" w:hAnsi="Calibri"/>
              <w:b/>
              <w:sz w:val="28"/>
              <w:szCs w:val="28"/>
            </w:rPr>
            <w:t>Click here to enter text.</w:t>
          </w:r>
        </w:p>
      </w:docPartBody>
    </w:docPart>
    <w:docPart>
      <w:docPartPr>
        <w:name w:val="790B4056071343AFB8EAE1E49EB94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60F7B-BB62-449D-B48A-89CDB3D1B98C}"/>
      </w:docPartPr>
      <w:docPartBody>
        <w:p w:rsidR="00C00C70" w:rsidRDefault="009B2BA1" w:rsidP="009B2BA1">
          <w:pPr>
            <w:pStyle w:val="790B4056071343AFB8EAE1E49EB942B6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D25DAED7B7904994AC9275148A482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7E901-6B18-4BB4-AA28-327340EF7B84}"/>
      </w:docPartPr>
      <w:docPartBody>
        <w:p w:rsidR="00C00C70" w:rsidRDefault="009B2BA1" w:rsidP="009B2BA1">
          <w:pPr>
            <w:pStyle w:val="D25DAED7B7904994AC9275148A4828A21"/>
          </w:pPr>
          <w:r>
            <w:rPr>
              <w:rFonts w:ascii="Calibri" w:hAnsi="Calibri"/>
            </w:rPr>
            <w:t>E</w:t>
          </w:r>
          <w:r w:rsidRPr="008E6F50">
            <w:rPr>
              <w:rStyle w:val="PlaceholderText"/>
            </w:rPr>
            <w:t>nter text.</w:t>
          </w:r>
        </w:p>
      </w:docPartBody>
    </w:docPart>
    <w:docPart>
      <w:docPartPr>
        <w:name w:val="AB2E6DC53DCB455CB98B5079DF44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8CF0D-B8EB-4D5A-85D7-267D789761A2}"/>
      </w:docPartPr>
      <w:docPartBody>
        <w:p w:rsidR="00C00C70" w:rsidRDefault="009B2BA1" w:rsidP="009B2BA1">
          <w:pPr>
            <w:pStyle w:val="AB2E6DC53DCB455CB98B5079DF4479E9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A781884DFAA34A4093E556387EBF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6A507-1E14-48C4-AD65-3D26D2DBFB8C}"/>
      </w:docPartPr>
      <w:docPartBody>
        <w:p w:rsidR="00C00C70" w:rsidRDefault="009B2BA1" w:rsidP="009B2BA1">
          <w:pPr>
            <w:pStyle w:val="A781884DFAA34A4093E556387EBF61F0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F3EB988A861E48DC80947C9140C22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61124-32AD-4526-85D1-51881FFA7BD3}"/>
      </w:docPartPr>
      <w:docPartBody>
        <w:p w:rsidR="00CB4D3A" w:rsidRDefault="00A474A9" w:rsidP="00A474A9">
          <w:pPr>
            <w:pStyle w:val="F3EB988A861E48DC80947C9140C2200B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13160E"/>
    <w:rsid w:val="00154FB7"/>
    <w:rsid w:val="002F2D80"/>
    <w:rsid w:val="004874AF"/>
    <w:rsid w:val="00681A32"/>
    <w:rsid w:val="008C0375"/>
    <w:rsid w:val="00924B9F"/>
    <w:rsid w:val="009B2BA1"/>
    <w:rsid w:val="00A474A9"/>
    <w:rsid w:val="00B701AE"/>
    <w:rsid w:val="00C00C70"/>
    <w:rsid w:val="00C16D34"/>
    <w:rsid w:val="00CB4D3A"/>
    <w:rsid w:val="00CD5143"/>
    <w:rsid w:val="00D155FC"/>
    <w:rsid w:val="00EF5E4D"/>
    <w:rsid w:val="00F153BB"/>
    <w:rsid w:val="00F1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74A9"/>
    <w:rPr>
      <w:color w:val="808080"/>
    </w:rPr>
  </w:style>
  <w:style w:type="paragraph" w:customStyle="1" w:styleId="19975E1471A341DAB54894905EB4BA981">
    <w:name w:val="19975E1471A341DAB54894905EB4BA981"/>
    <w:rsid w:val="009B2BA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790B4056071343AFB8EAE1E49EB942B61">
    <w:name w:val="790B4056071343AFB8EAE1E49EB942B61"/>
    <w:rsid w:val="009B2BA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25DAED7B7904994AC9275148A4828A21">
    <w:name w:val="D25DAED7B7904994AC9275148A4828A21"/>
    <w:rsid w:val="009B2BA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B2E6DC53DCB455CB98B5079DF4479E91">
    <w:name w:val="AB2E6DC53DCB455CB98B5079DF4479E91"/>
    <w:rsid w:val="009B2BA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781884DFAA34A4093E556387EBF61F01">
    <w:name w:val="A781884DFAA34A4093E556387EBF61F01"/>
    <w:rsid w:val="009B2BA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F3EB988A861E48DC80947C9140C2200B">
    <w:name w:val="F3EB988A861E48DC80947C9140C2200B"/>
    <w:rsid w:val="00A474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Griffith, Robin (griffi55)</cp:lastModifiedBy>
  <cp:revision>5</cp:revision>
  <cp:lastPrinted>2021-09-22T15:22:00Z</cp:lastPrinted>
  <dcterms:created xsi:type="dcterms:W3CDTF">2023-01-17T14:50:00Z</dcterms:created>
  <dcterms:modified xsi:type="dcterms:W3CDTF">2023-02-24T14:17:00Z</dcterms:modified>
</cp:coreProperties>
</file>